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65" w:rsidRDefault="00D13F65" w:rsidP="00977FD3">
      <w:pPr>
        <w:jc w:val="center"/>
        <w:rPr>
          <w:rFonts w:ascii="Times New Roman" w:hAnsi="Times New Roman" w:cs="Times New Roman"/>
          <w:b/>
          <w:sz w:val="24"/>
          <w:szCs w:val="24"/>
        </w:rPr>
      </w:pPr>
    </w:p>
    <w:p w:rsidR="00BD11E0" w:rsidRDefault="00BD11E0" w:rsidP="00977FD3">
      <w:pPr>
        <w:jc w:val="center"/>
        <w:rPr>
          <w:rFonts w:ascii="Times New Roman" w:hAnsi="Times New Roman" w:cs="Times New Roman"/>
          <w:b/>
          <w:sz w:val="24"/>
          <w:szCs w:val="24"/>
        </w:rPr>
      </w:pPr>
      <w:r>
        <w:rPr>
          <w:rFonts w:ascii="Times New Roman" w:hAnsi="Times New Roman" w:cs="Times New Roman"/>
          <w:b/>
          <w:sz w:val="24"/>
          <w:szCs w:val="24"/>
        </w:rPr>
        <w:t>TÜRKİYE BÜYÜK MİLLET MECLİSİ BAŞKANLIĞINA</w:t>
      </w:r>
    </w:p>
    <w:p w:rsidR="00BD11E0" w:rsidRDefault="00BD11E0" w:rsidP="00D37063">
      <w:pPr>
        <w:jc w:val="both"/>
        <w:rPr>
          <w:rFonts w:ascii="Times New Roman" w:hAnsi="Times New Roman" w:cs="Times New Roman"/>
          <w:sz w:val="24"/>
          <w:szCs w:val="24"/>
        </w:rPr>
      </w:pPr>
    </w:p>
    <w:p w:rsidR="00BD11E0" w:rsidRDefault="00BD11E0" w:rsidP="00D370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Aşağıdaki sorularımın </w:t>
      </w:r>
      <w:r w:rsidR="004113BC">
        <w:rPr>
          <w:rFonts w:ascii="Times New Roman" w:hAnsi="Times New Roman" w:cs="Times New Roman"/>
          <w:b/>
          <w:i/>
          <w:sz w:val="24"/>
          <w:szCs w:val="24"/>
        </w:rPr>
        <w:t>Dışişleri</w:t>
      </w:r>
      <w:r w:rsidRPr="000F62F0">
        <w:rPr>
          <w:rFonts w:ascii="Times New Roman" w:hAnsi="Times New Roman" w:cs="Times New Roman"/>
          <w:b/>
          <w:i/>
          <w:sz w:val="24"/>
          <w:szCs w:val="24"/>
        </w:rPr>
        <w:t xml:space="preserve"> Bakanı Sayın </w:t>
      </w:r>
      <w:r w:rsidR="004113BC">
        <w:rPr>
          <w:rFonts w:ascii="Times New Roman" w:hAnsi="Times New Roman" w:cs="Times New Roman"/>
          <w:b/>
          <w:i/>
          <w:sz w:val="24"/>
          <w:szCs w:val="24"/>
        </w:rPr>
        <w:t>Mevlüt ÇAVUŞOĞLU</w:t>
      </w:r>
      <w:r>
        <w:rPr>
          <w:rFonts w:ascii="Times New Roman" w:hAnsi="Times New Roman" w:cs="Times New Roman"/>
          <w:sz w:val="24"/>
          <w:szCs w:val="24"/>
        </w:rPr>
        <w:t xml:space="preserve"> tarafından Anayasa’nın 98’nci ve İçtüzüğün 99’ncu maddeleri gereğince yazılı olarak yanıtlandırılmasını arz ederim.</w:t>
      </w:r>
    </w:p>
    <w:p w:rsidR="00D13F65" w:rsidRDefault="00D13F65" w:rsidP="00D37063">
      <w:pPr>
        <w:spacing w:after="0" w:line="360" w:lineRule="auto"/>
        <w:jc w:val="both"/>
        <w:rPr>
          <w:rFonts w:ascii="Times New Roman" w:hAnsi="Times New Roman" w:cs="Times New Roman"/>
          <w:sz w:val="24"/>
          <w:szCs w:val="24"/>
        </w:rPr>
      </w:pPr>
    </w:p>
    <w:p w:rsidR="00BD11E0" w:rsidRDefault="00BD11E0" w:rsidP="00D3706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D11E0" w:rsidRDefault="00BD11E0" w:rsidP="00D3706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Zeynel ÖZEN</w:t>
      </w:r>
    </w:p>
    <w:p w:rsidR="00BD11E0" w:rsidRDefault="00BD11E0" w:rsidP="00D3706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İstanbul Milletvekili</w:t>
      </w:r>
    </w:p>
    <w:p w:rsidR="00D37063" w:rsidRDefault="00D37063" w:rsidP="007276B8">
      <w:pPr>
        <w:spacing w:after="0" w:line="360" w:lineRule="auto"/>
        <w:jc w:val="both"/>
        <w:rPr>
          <w:rFonts w:ascii="Times New Roman" w:hAnsi="Times New Roman" w:cs="Times New Roman"/>
          <w:b/>
          <w:sz w:val="24"/>
          <w:szCs w:val="24"/>
        </w:rPr>
      </w:pPr>
    </w:p>
    <w:p w:rsidR="007276B8" w:rsidRDefault="007276B8" w:rsidP="007276B8">
      <w:pPr>
        <w:spacing w:after="0" w:line="360" w:lineRule="auto"/>
        <w:jc w:val="both"/>
        <w:rPr>
          <w:rFonts w:ascii="Times New Roman" w:hAnsi="Times New Roman" w:cs="Times New Roman"/>
          <w:b/>
          <w:sz w:val="24"/>
          <w:szCs w:val="24"/>
        </w:rPr>
      </w:pPr>
    </w:p>
    <w:p w:rsidR="00D13F65" w:rsidRDefault="00D13F65" w:rsidP="00D37063">
      <w:pPr>
        <w:spacing w:after="0" w:line="360" w:lineRule="auto"/>
        <w:ind w:firstLine="567"/>
        <w:jc w:val="both"/>
        <w:rPr>
          <w:rFonts w:ascii="Times New Roman" w:hAnsi="Times New Roman" w:cs="Times New Roman"/>
          <w:b/>
          <w:sz w:val="24"/>
          <w:szCs w:val="24"/>
        </w:rPr>
      </w:pPr>
    </w:p>
    <w:p w:rsidR="00E8782A" w:rsidRPr="00E8782A" w:rsidRDefault="00E8782A" w:rsidP="00E8782A">
      <w:pPr>
        <w:spacing w:after="0" w:line="360" w:lineRule="auto"/>
        <w:ind w:firstLine="567"/>
        <w:jc w:val="both"/>
        <w:rPr>
          <w:rFonts w:ascii="Times New Roman" w:hAnsi="Times New Roman" w:cs="Times New Roman"/>
          <w:sz w:val="24"/>
          <w:szCs w:val="24"/>
        </w:rPr>
      </w:pPr>
      <w:r w:rsidRPr="00E8782A">
        <w:rPr>
          <w:rFonts w:ascii="Times New Roman" w:hAnsi="Times New Roman" w:cs="Times New Roman"/>
          <w:sz w:val="24"/>
          <w:szCs w:val="24"/>
        </w:rPr>
        <w:t xml:space="preserve">Türkiye Cumhuriyeti, Avrupa Konseyinin “Avrupa Yerel Yönetimler Özerklik </w:t>
      </w:r>
      <w:proofErr w:type="spellStart"/>
      <w:r w:rsidRPr="00E8782A">
        <w:rPr>
          <w:rFonts w:ascii="Times New Roman" w:hAnsi="Times New Roman" w:cs="Times New Roman"/>
          <w:sz w:val="24"/>
          <w:szCs w:val="24"/>
        </w:rPr>
        <w:t>Şartı”nı</w:t>
      </w:r>
      <w:proofErr w:type="spellEnd"/>
      <w:r w:rsidRPr="00E8782A">
        <w:rPr>
          <w:rFonts w:ascii="Times New Roman" w:hAnsi="Times New Roman" w:cs="Times New Roman"/>
          <w:sz w:val="24"/>
          <w:szCs w:val="24"/>
        </w:rPr>
        <w:t xml:space="preserve"> 21 Kasım 1988 tarihinde imzalamıştır. Şartın Onaylanmasının Uygun Bulunduğuna Dair 8 Mayıs 1991 tarih ve 3723 sayılı Kanun, 21 Mayıs 1991 tarih ve 20877 sayılı Resmi </w:t>
      </w:r>
      <w:proofErr w:type="spellStart"/>
      <w:r w:rsidRPr="00E8782A">
        <w:rPr>
          <w:rFonts w:ascii="Times New Roman" w:hAnsi="Times New Roman" w:cs="Times New Roman"/>
          <w:sz w:val="24"/>
          <w:szCs w:val="24"/>
        </w:rPr>
        <w:t>Gazete’de</w:t>
      </w:r>
      <w:proofErr w:type="spellEnd"/>
      <w:r w:rsidRPr="00E8782A">
        <w:rPr>
          <w:rFonts w:ascii="Times New Roman" w:hAnsi="Times New Roman" w:cs="Times New Roman"/>
          <w:sz w:val="24"/>
          <w:szCs w:val="24"/>
        </w:rPr>
        <w:t xml:space="preserve"> yayımlanmıştır. Onay belgeleri 9 Aralık 1992 tarihinde tevdi edilmiş ve Yerel Yönetimler Özerklik Şartı, Türkiye bakımından 1 Nisan 1993 tarihinde yürürlüğe girmiştir.</w:t>
      </w:r>
    </w:p>
    <w:p w:rsidR="00E8782A" w:rsidRPr="00E8782A" w:rsidRDefault="00E8782A" w:rsidP="00E8782A">
      <w:pPr>
        <w:spacing w:after="0" w:line="360" w:lineRule="auto"/>
        <w:ind w:firstLine="567"/>
        <w:jc w:val="both"/>
        <w:rPr>
          <w:rFonts w:ascii="Times New Roman" w:hAnsi="Times New Roman" w:cs="Times New Roman"/>
          <w:sz w:val="24"/>
          <w:szCs w:val="24"/>
        </w:rPr>
      </w:pPr>
      <w:r w:rsidRPr="00E8782A">
        <w:rPr>
          <w:rFonts w:ascii="Times New Roman" w:hAnsi="Times New Roman" w:cs="Times New Roman"/>
          <w:sz w:val="24"/>
          <w:szCs w:val="24"/>
        </w:rPr>
        <w:t xml:space="preserve">Türkiye Cumhuriyeti olarak imzalanıp onaylanan maddelerde Avrupa Yerel yönetimler Özerklik Şartı’ndan belirtilen temel yükümlülükler gereği; </w:t>
      </w:r>
      <w:r w:rsidRPr="005F7D14">
        <w:rPr>
          <w:rFonts w:ascii="Times New Roman" w:hAnsi="Times New Roman" w:cs="Times New Roman"/>
          <w:i/>
          <w:sz w:val="24"/>
          <w:szCs w:val="24"/>
        </w:rPr>
        <w:t>“Yerel yönetimler, merkezi yönetime ya da diğer yönetimlere bırakılmayan tüm yerel hizmetleri görebilmek için, anayasa ya da kanun ile belirlenmiş, gerekli yetki ve sorumluluklara sahip olmalıdırlar. Kanunda öngörülen durumların dışında, bu yetkiler merkezi yönetimce zayıflatılmamalıdır.”</w:t>
      </w:r>
    </w:p>
    <w:p w:rsidR="00E8782A" w:rsidRPr="00E8782A" w:rsidRDefault="00E8782A" w:rsidP="00E8782A">
      <w:pPr>
        <w:spacing w:after="0" w:line="360" w:lineRule="auto"/>
        <w:ind w:firstLine="567"/>
        <w:jc w:val="both"/>
        <w:rPr>
          <w:rFonts w:ascii="Times New Roman" w:hAnsi="Times New Roman" w:cs="Times New Roman"/>
          <w:sz w:val="24"/>
          <w:szCs w:val="24"/>
        </w:rPr>
      </w:pPr>
      <w:r w:rsidRPr="00E8782A">
        <w:rPr>
          <w:rFonts w:ascii="Times New Roman" w:hAnsi="Times New Roman" w:cs="Times New Roman"/>
          <w:sz w:val="24"/>
          <w:szCs w:val="24"/>
        </w:rPr>
        <w:t xml:space="preserve">Öte yandan Halkların Demokratik Partisi (HDP), 31 Mart 2019 Yerel Seçimlerde Doğu ve güneydoğu bölgesindeki Kürt illerindeki 3 büyükşehir </w:t>
      </w:r>
      <w:proofErr w:type="gramStart"/>
      <w:r w:rsidRPr="00E8782A">
        <w:rPr>
          <w:rFonts w:ascii="Times New Roman" w:hAnsi="Times New Roman" w:cs="Times New Roman"/>
          <w:sz w:val="24"/>
          <w:szCs w:val="24"/>
        </w:rPr>
        <w:t>dahil</w:t>
      </w:r>
      <w:proofErr w:type="gramEnd"/>
      <w:r w:rsidRPr="00E8782A">
        <w:rPr>
          <w:rFonts w:ascii="Times New Roman" w:hAnsi="Times New Roman" w:cs="Times New Roman"/>
          <w:sz w:val="24"/>
          <w:szCs w:val="24"/>
        </w:rPr>
        <w:t xml:space="preserve"> kazandığı 65 belediyenin 6’sına seçildikten sonra KHK ile ihraç edilmeleri gerekçe gösterilerek mazbatası verilmezken, 45'ine de kayyım atandı. Son olarak 15 Mayıs Cuma günü Iğdır, Siirt, Baykan, Kurtalan ve Altınova belediyelerine de kayyum atanmasının ardından, siyasi </w:t>
      </w:r>
      <w:r w:rsidR="00FB3FE4">
        <w:rPr>
          <w:rFonts w:ascii="Times New Roman" w:hAnsi="Times New Roman" w:cs="Times New Roman"/>
          <w:sz w:val="24"/>
          <w:szCs w:val="24"/>
        </w:rPr>
        <w:t>nitelikli</w:t>
      </w:r>
      <w:r w:rsidRPr="00E8782A">
        <w:rPr>
          <w:rFonts w:ascii="Times New Roman" w:hAnsi="Times New Roman" w:cs="Times New Roman"/>
          <w:sz w:val="24"/>
          <w:szCs w:val="24"/>
        </w:rPr>
        <w:t xml:space="preserve"> antidemokratik uygulamalar olduğuna dair birçok uluslararası kurumdan ciddi tepkiler geldi. </w:t>
      </w:r>
    </w:p>
    <w:p w:rsidR="00E8782A" w:rsidRPr="00E8782A" w:rsidRDefault="00E8782A" w:rsidP="00E8782A">
      <w:pPr>
        <w:spacing w:after="0" w:line="360" w:lineRule="auto"/>
        <w:ind w:firstLine="567"/>
        <w:jc w:val="both"/>
        <w:rPr>
          <w:rFonts w:ascii="Times New Roman" w:hAnsi="Times New Roman" w:cs="Times New Roman"/>
          <w:sz w:val="24"/>
          <w:szCs w:val="24"/>
        </w:rPr>
      </w:pPr>
      <w:r w:rsidRPr="00E8782A">
        <w:rPr>
          <w:rFonts w:ascii="Times New Roman" w:hAnsi="Times New Roman" w:cs="Times New Roman"/>
          <w:sz w:val="24"/>
          <w:szCs w:val="24"/>
        </w:rPr>
        <w:t>Bu anlamda A</w:t>
      </w:r>
      <w:r w:rsidR="00FB3FE4">
        <w:rPr>
          <w:rFonts w:ascii="Times New Roman" w:hAnsi="Times New Roman" w:cs="Times New Roman"/>
          <w:sz w:val="24"/>
          <w:szCs w:val="24"/>
        </w:rPr>
        <w:t xml:space="preserve">vrupa </w:t>
      </w:r>
      <w:r w:rsidRPr="00E8782A">
        <w:rPr>
          <w:rFonts w:ascii="Times New Roman" w:hAnsi="Times New Roman" w:cs="Times New Roman"/>
          <w:sz w:val="24"/>
          <w:szCs w:val="24"/>
        </w:rPr>
        <w:t>B</w:t>
      </w:r>
      <w:r w:rsidR="00FB3FE4">
        <w:rPr>
          <w:rFonts w:ascii="Times New Roman" w:hAnsi="Times New Roman" w:cs="Times New Roman"/>
          <w:sz w:val="24"/>
          <w:szCs w:val="24"/>
        </w:rPr>
        <w:t>irliği (AB)</w:t>
      </w:r>
      <w:bookmarkStart w:id="0" w:name="_GoBack"/>
      <w:bookmarkEnd w:id="0"/>
      <w:r w:rsidRPr="00E8782A">
        <w:rPr>
          <w:rFonts w:ascii="Times New Roman" w:hAnsi="Times New Roman" w:cs="Times New Roman"/>
          <w:sz w:val="24"/>
          <w:szCs w:val="24"/>
        </w:rPr>
        <w:t xml:space="preserve"> Dış İlişkiler ve Güvenlik Politikası Yüksek Temsilcisi ve AB Komisyonu Başkan Yardımcısı </w:t>
      </w:r>
      <w:proofErr w:type="spellStart"/>
      <w:r w:rsidRPr="00E8782A">
        <w:rPr>
          <w:rFonts w:ascii="Times New Roman" w:hAnsi="Times New Roman" w:cs="Times New Roman"/>
          <w:sz w:val="24"/>
          <w:szCs w:val="24"/>
        </w:rPr>
        <w:t>Josep</w:t>
      </w:r>
      <w:proofErr w:type="spellEnd"/>
      <w:r w:rsidRPr="00E8782A">
        <w:rPr>
          <w:rFonts w:ascii="Times New Roman" w:hAnsi="Times New Roman" w:cs="Times New Roman"/>
          <w:sz w:val="24"/>
          <w:szCs w:val="24"/>
        </w:rPr>
        <w:t xml:space="preserve"> </w:t>
      </w:r>
      <w:proofErr w:type="spellStart"/>
      <w:r w:rsidRPr="00E8782A">
        <w:rPr>
          <w:rFonts w:ascii="Times New Roman" w:hAnsi="Times New Roman" w:cs="Times New Roman"/>
          <w:sz w:val="24"/>
          <w:szCs w:val="24"/>
        </w:rPr>
        <w:t>Borrell</w:t>
      </w:r>
      <w:proofErr w:type="spellEnd"/>
      <w:r w:rsidRPr="00E8782A">
        <w:rPr>
          <w:rFonts w:ascii="Times New Roman" w:hAnsi="Times New Roman" w:cs="Times New Roman"/>
          <w:sz w:val="24"/>
          <w:szCs w:val="24"/>
        </w:rPr>
        <w:t xml:space="preserve">, Türkiye'de muhalefet partilerine bağlı belediyelere karşı karar ve eylemlerin siyasi kaynaklı olduğu görünümü verdiğini ve derin endişe yarattığını belirtti. Türkiye’de bu uygulamalara imza atan iktidarın anayasayı ve Türkiye'nin uluslararası yükümlülükleri çerçevesinde hukukun üstünlüğünü, insan haklarını </w:t>
      </w:r>
      <w:r w:rsidRPr="00E8782A">
        <w:rPr>
          <w:rFonts w:ascii="Times New Roman" w:hAnsi="Times New Roman" w:cs="Times New Roman"/>
          <w:sz w:val="24"/>
          <w:szCs w:val="24"/>
        </w:rPr>
        <w:lastRenderedPageBreak/>
        <w:t xml:space="preserve">ve temel haklarla uyumlu bir şekilde yürütme sorumluluğu üstlenmesi gerektiğini hatırlattı. Bu nedenle Türkiye’nin, Venedik Komisyonu'nun tavsiyeleri ve Avrupa Yerel Yönetimler Özerklik Şartı çerçevesinde üstlendiği yükümlülüklerle uyumlu olarak yerel demokrasinin işleyişi önündeki engelleri ortadan kaldırması gerektiğini dile getirdi. </w:t>
      </w:r>
    </w:p>
    <w:p w:rsidR="000F3C1C" w:rsidRDefault="00E8782A" w:rsidP="00E8782A">
      <w:pPr>
        <w:spacing w:after="0" w:line="360" w:lineRule="auto"/>
        <w:ind w:firstLine="567"/>
        <w:jc w:val="both"/>
        <w:rPr>
          <w:rFonts w:ascii="Times New Roman" w:hAnsi="Times New Roman" w:cs="Times New Roman"/>
          <w:sz w:val="24"/>
          <w:szCs w:val="24"/>
        </w:rPr>
      </w:pPr>
      <w:r w:rsidRPr="00E8782A">
        <w:rPr>
          <w:rFonts w:ascii="Times New Roman" w:hAnsi="Times New Roman" w:cs="Times New Roman"/>
          <w:sz w:val="24"/>
          <w:szCs w:val="24"/>
        </w:rPr>
        <w:t xml:space="preserve">Türkiye Cumhuriyeti olarak 1 Nisan 1993 tarihinden itibaren yürürlükte olan “Avrupa Yerel Yönetimler Özerklik </w:t>
      </w:r>
      <w:proofErr w:type="spellStart"/>
      <w:r w:rsidRPr="00E8782A">
        <w:rPr>
          <w:rFonts w:ascii="Times New Roman" w:hAnsi="Times New Roman" w:cs="Times New Roman"/>
          <w:sz w:val="24"/>
          <w:szCs w:val="24"/>
        </w:rPr>
        <w:t>Şartı”nda</w:t>
      </w:r>
      <w:proofErr w:type="spellEnd"/>
      <w:r w:rsidRPr="00E8782A">
        <w:rPr>
          <w:rFonts w:ascii="Times New Roman" w:hAnsi="Times New Roman" w:cs="Times New Roman"/>
          <w:sz w:val="24"/>
          <w:szCs w:val="24"/>
        </w:rPr>
        <w:t xml:space="preserve"> belirtilen temel yükümlülüklerin aksine, başta Kürt illeri olmak üzere yerelde yaşayan halkın iradesi görmezden gelinip dayatılan kayyum mekanizmasıyla yerel yönetimlerle erk paylaşımı ilkesine uymayan merkezi idarenin tüm erki tek taraflı olarak eline almaktadır. Batı demokrasisinin en temel yerellik ilkelerine aykırı bir şekilde, yürürlükteki yasalarca olması gerekenin aksine yerel-merkez ilişkisindeki erk eşitsizliği ülke</w:t>
      </w:r>
      <w:r>
        <w:rPr>
          <w:rFonts w:ascii="Times New Roman" w:hAnsi="Times New Roman" w:cs="Times New Roman"/>
          <w:sz w:val="24"/>
          <w:szCs w:val="24"/>
        </w:rPr>
        <w:t>yi</w:t>
      </w:r>
      <w:r w:rsidRPr="00E8782A">
        <w:rPr>
          <w:rFonts w:ascii="Times New Roman" w:hAnsi="Times New Roman" w:cs="Times New Roman"/>
          <w:sz w:val="24"/>
          <w:szCs w:val="24"/>
        </w:rPr>
        <w:t xml:space="preserve"> hızla uçuruma sürükleyen huzursuzluğun kaynağı haline gelmiştir.</w:t>
      </w:r>
    </w:p>
    <w:p w:rsidR="00E8782A" w:rsidRDefault="00E8782A" w:rsidP="00E8782A">
      <w:pPr>
        <w:spacing w:after="0" w:line="360" w:lineRule="auto"/>
        <w:ind w:firstLine="567"/>
        <w:jc w:val="both"/>
        <w:rPr>
          <w:rFonts w:ascii="Times New Roman" w:hAnsi="Times New Roman" w:cs="Times New Roman"/>
          <w:sz w:val="24"/>
          <w:szCs w:val="24"/>
        </w:rPr>
      </w:pPr>
    </w:p>
    <w:p w:rsidR="004E1939" w:rsidRDefault="00161D0D" w:rsidP="000F3C1C">
      <w:pPr>
        <w:spacing w:after="0" w:line="360" w:lineRule="auto"/>
        <w:ind w:firstLine="567"/>
        <w:jc w:val="both"/>
        <w:rPr>
          <w:rFonts w:ascii="Times New Roman" w:hAnsi="Times New Roman" w:cs="Times New Roman"/>
          <w:b/>
          <w:sz w:val="24"/>
          <w:szCs w:val="24"/>
        </w:rPr>
      </w:pPr>
      <w:r w:rsidRPr="008E31F2">
        <w:rPr>
          <w:rFonts w:ascii="Times New Roman" w:hAnsi="Times New Roman" w:cs="Times New Roman"/>
          <w:b/>
          <w:sz w:val="24"/>
          <w:szCs w:val="24"/>
        </w:rPr>
        <w:t>Bu kapsamda;</w:t>
      </w:r>
    </w:p>
    <w:p w:rsidR="000F3C1C" w:rsidRPr="000F3C1C" w:rsidRDefault="000F3C1C" w:rsidP="000F3C1C">
      <w:pPr>
        <w:spacing w:after="0" w:line="360" w:lineRule="auto"/>
        <w:ind w:firstLine="567"/>
        <w:jc w:val="both"/>
        <w:rPr>
          <w:rFonts w:ascii="Times New Roman" w:hAnsi="Times New Roman" w:cs="Times New Roman"/>
          <w:b/>
          <w:sz w:val="24"/>
          <w:szCs w:val="24"/>
        </w:rPr>
      </w:pPr>
    </w:p>
    <w:p w:rsidR="00802D41" w:rsidRDefault="00802D41" w:rsidP="00E8782A">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Türkiye’nin de imzası bulunan</w:t>
      </w:r>
      <w:r w:rsidR="00E8782A">
        <w:rPr>
          <w:rFonts w:ascii="Times New Roman" w:hAnsi="Times New Roman" w:cs="Times New Roman"/>
          <w:sz w:val="24"/>
          <w:szCs w:val="24"/>
        </w:rPr>
        <w:t xml:space="preserve"> </w:t>
      </w:r>
      <w:r w:rsidR="00E8782A" w:rsidRPr="00E8782A">
        <w:rPr>
          <w:rFonts w:ascii="Times New Roman" w:hAnsi="Times New Roman" w:cs="Times New Roman"/>
          <w:sz w:val="24"/>
          <w:szCs w:val="24"/>
        </w:rPr>
        <w:t xml:space="preserve">“Avrupa Yerel Yönetimler Özerklik </w:t>
      </w:r>
      <w:proofErr w:type="spellStart"/>
      <w:r w:rsidR="00E8782A" w:rsidRPr="00E8782A">
        <w:rPr>
          <w:rFonts w:ascii="Times New Roman" w:hAnsi="Times New Roman" w:cs="Times New Roman"/>
          <w:sz w:val="24"/>
          <w:szCs w:val="24"/>
        </w:rPr>
        <w:t>Şartı”nda</w:t>
      </w:r>
      <w:proofErr w:type="spellEnd"/>
      <w:r w:rsidR="00E8782A" w:rsidRPr="00E8782A">
        <w:rPr>
          <w:rFonts w:ascii="Times New Roman" w:hAnsi="Times New Roman" w:cs="Times New Roman"/>
          <w:sz w:val="24"/>
          <w:szCs w:val="24"/>
        </w:rPr>
        <w:t xml:space="preserve"> belirtilen</w:t>
      </w:r>
      <w:r w:rsidR="00A65F6B">
        <w:rPr>
          <w:rFonts w:ascii="Times New Roman" w:hAnsi="Times New Roman" w:cs="Times New Roman"/>
          <w:sz w:val="24"/>
          <w:szCs w:val="24"/>
        </w:rPr>
        <w:t xml:space="preserve"> </w:t>
      </w:r>
      <w:r w:rsidR="00E8782A">
        <w:rPr>
          <w:rFonts w:ascii="Times New Roman" w:hAnsi="Times New Roman" w:cs="Times New Roman"/>
          <w:sz w:val="24"/>
          <w:szCs w:val="24"/>
        </w:rPr>
        <w:t>temel yükümlülüklerin aksine, neden</w:t>
      </w:r>
      <w:r>
        <w:rPr>
          <w:rFonts w:ascii="Times New Roman" w:hAnsi="Times New Roman" w:cs="Times New Roman"/>
          <w:sz w:val="24"/>
          <w:szCs w:val="24"/>
        </w:rPr>
        <w:t xml:space="preserve"> </w:t>
      </w:r>
      <w:r w:rsidR="00E8782A">
        <w:rPr>
          <w:rFonts w:ascii="Times New Roman" w:hAnsi="Times New Roman" w:cs="Times New Roman"/>
          <w:sz w:val="24"/>
          <w:szCs w:val="24"/>
        </w:rPr>
        <w:t>muhalif belediyelere kayyum atanarak yerelin iradesi ve erk paylaşımındaki hakları ellerinden alınmaktadır?</w:t>
      </w:r>
    </w:p>
    <w:p w:rsidR="00802D41" w:rsidRDefault="00E8782A" w:rsidP="00E8782A">
      <w:pPr>
        <w:pStyle w:val="ListeParagraf"/>
        <w:numPr>
          <w:ilvl w:val="0"/>
          <w:numId w:val="1"/>
        </w:numPr>
        <w:spacing w:after="0" w:line="360" w:lineRule="auto"/>
        <w:jc w:val="both"/>
        <w:rPr>
          <w:rFonts w:ascii="Times New Roman" w:hAnsi="Times New Roman" w:cs="Times New Roman"/>
          <w:sz w:val="24"/>
          <w:szCs w:val="24"/>
        </w:rPr>
      </w:pPr>
      <w:r w:rsidRPr="00E8782A">
        <w:rPr>
          <w:rFonts w:ascii="Times New Roman" w:hAnsi="Times New Roman" w:cs="Times New Roman"/>
          <w:sz w:val="24"/>
          <w:szCs w:val="24"/>
        </w:rPr>
        <w:t>Türkiye</w:t>
      </w:r>
      <w:r>
        <w:rPr>
          <w:rFonts w:ascii="Times New Roman" w:hAnsi="Times New Roman" w:cs="Times New Roman"/>
          <w:sz w:val="24"/>
          <w:szCs w:val="24"/>
        </w:rPr>
        <w:t xml:space="preserve"> Cumhuriyeti olarak bağlayıcılığı bulunan uluslararası anlaşmaları dikkate alınmadan gerçekleşen merkezi otoriterleşmenin amacı nedir?</w:t>
      </w:r>
    </w:p>
    <w:p w:rsidR="00A65F6B" w:rsidRDefault="00E8782A" w:rsidP="00802D4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Kayyum atamalarına karşı uluslararası kamuoyundan yükselen endişelere dair herhangi bir açıklamanız var mıdır?</w:t>
      </w:r>
    </w:p>
    <w:p w:rsidR="00E8782A" w:rsidRPr="00802D41" w:rsidRDefault="00E8782A" w:rsidP="00E8782A">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Batı demokrasilerin olmazsa olmazı olan </w:t>
      </w:r>
      <w:r w:rsidRPr="00E8782A">
        <w:rPr>
          <w:rFonts w:ascii="Times New Roman" w:hAnsi="Times New Roman" w:cs="Times New Roman"/>
          <w:sz w:val="24"/>
          <w:szCs w:val="24"/>
        </w:rPr>
        <w:t>yerel-merkez ilişkisindeki erk eşit</w:t>
      </w:r>
      <w:r>
        <w:rPr>
          <w:rFonts w:ascii="Times New Roman" w:hAnsi="Times New Roman" w:cs="Times New Roman"/>
          <w:sz w:val="24"/>
          <w:szCs w:val="24"/>
        </w:rPr>
        <w:t xml:space="preserve">liğinin sağlanıp ülkenin artık ulusal ve uluslararası boyutta normalleşebilmesi ve demokratik bir ülke olarak kabul edilebilmesi için dışişleri olarak bir planınız var mıdır? </w:t>
      </w:r>
    </w:p>
    <w:sectPr w:rsidR="00E8782A" w:rsidRPr="00802D41" w:rsidSect="00D37063">
      <w:pgSz w:w="11906" w:h="16841"/>
      <w:pgMar w:top="1417" w:right="1417" w:bottom="1417" w:left="1417" w:header="1537"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15A23"/>
    <w:multiLevelType w:val="hybridMultilevel"/>
    <w:tmpl w:val="3EFE0794"/>
    <w:lvl w:ilvl="0" w:tplc="F80692F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rawingGridVerticalSpacing w:val="245"/>
  <w:displayHorizontalDrawingGridEvery w:val="2"/>
  <w:characterSpacingControl w:val="doNotCompress"/>
  <w:compat>
    <w:compatSetting w:name="compatibilityMode" w:uri="http://schemas.microsoft.com/office/word" w:val="12"/>
  </w:compat>
  <w:rsids>
    <w:rsidRoot w:val="00BD11E0"/>
    <w:rsid w:val="000268B5"/>
    <w:rsid w:val="000F3C1C"/>
    <w:rsid w:val="000F62F0"/>
    <w:rsid w:val="00154492"/>
    <w:rsid w:val="00161D0D"/>
    <w:rsid w:val="001E5B45"/>
    <w:rsid w:val="002A3D88"/>
    <w:rsid w:val="002E260B"/>
    <w:rsid w:val="004113BC"/>
    <w:rsid w:val="004C2F97"/>
    <w:rsid w:val="004E1939"/>
    <w:rsid w:val="004F0F29"/>
    <w:rsid w:val="00503DFF"/>
    <w:rsid w:val="00505642"/>
    <w:rsid w:val="00564A0C"/>
    <w:rsid w:val="005F7D14"/>
    <w:rsid w:val="007276B8"/>
    <w:rsid w:val="00762613"/>
    <w:rsid w:val="00802D41"/>
    <w:rsid w:val="008E31F2"/>
    <w:rsid w:val="008E39D9"/>
    <w:rsid w:val="0090441D"/>
    <w:rsid w:val="009124D0"/>
    <w:rsid w:val="009447D4"/>
    <w:rsid w:val="00977FD3"/>
    <w:rsid w:val="009A358B"/>
    <w:rsid w:val="009C3FF0"/>
    <w:rsid w:val="009D238E"/>
    <w:rsid w:val="00A529EB"/>
    <w:rsid w:val="00A65F6B"/>
    <w:rsid w:val="00A6764E"/>
    <w:rsid w:val="00AB7076"/>
    <w:rsid w:val="00B0752D"/>
    <w:rsid w:val="00B2727A"/>
    <w:rsid w:val="00B60614"/>
    <w:rsid w:val="00BD11E0"/>
    <w:rsid w:val="00CE41CB"/>
    <w:rsid w:val="00D13F65"/>
    <w:rsid w:val="00D37063"/>
    <w:rsid w:val="00D81947"/>
    <w:rsid w:val="00E8782A"/>
    <w:rsid w:val="00F51181"/>
    <w:rsid w:val="00FB3FE4"/>
    <w:rsid w:val="00FC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5AF4-9C0C-42B2-A348-737897A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E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9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soysüren</dc:creator>
  <cp:keywords/>
  <dc:description/>
  <cp:lastModifiedBy>Windows User</cp:lastModifiedBy>
  <cp:revision>30</cp:revision>
  <dcterms:created xsi:type="dcterms:W3CDTF">2019-05-09T19:35:00Z</dcterms:created>
  <dcterms:modified xsi:type="dcterms:W3CDTF">2020-05-20T15:16:00Z</dcterms:modified>
</cp:coreProperties>
</file>